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0064"/>
        <w:gridCol w:w="1984"/>
      </w:tblGrid>
      <w:tr w:rsidR="0012601E" w:rsidRPr="00506C3C" w:rsidTr="00506C3C">
        <w:tc>
          <w:tcPr>
            <w:tcW w:w="817" w:type="dxa"/>
            <w:vAlign w:val="center"/>
          </w:tcPr>
          <w:p w:rsidR="0012601E" w:rsidRPr="00D51D69" w:rsidRDefault="0012601E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552" w:type="dxa"/>
            <w:vAlign w:val="center"/>
          </w:tcPr>
          <w:p w:rsidR="0012601E" w:rsidRPr="00D51D69" w:rsidRDefault="00C12467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8492E" wp14:editId="582C128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-699135</wp:posOffset>
                      </wp:positionV>
                      <wp:extent cx="9020175" cy="438150"/>
                      <wp:effectExtent l="0" t="0" r="9525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01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01E" w:rsidRPr="00D51D69" w:rsidRDefault="0012601E" w:rsidP="0012601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 w:rsidR="00D51D6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D5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CİHANBEYLİ REHBERLİK VE ARAŞTIRMA MERKEZİ </w:t>
                                  </w:r>
                                  <w:r w:rsidR="00D51D69" w:rsidRPr="00D5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MÜDÜRLÜĞÜ </w:t>
                                  </w:r>
                                  <w:r w:rsidRPr="00D5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HİZMET STANDARTLARI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4849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1.4pt;margin-top:-55.05pt;width:71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" stroked="f">
                      <v:textbox>
                        <w:txbxContent>
                          <w:p w:rsidR="0012601E" w:rsidRPr="00D51D69" w:rsidRDefault="0012601E" w:rsidP="001260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D51D69">
                              <w:rPr>
                                <w:b/>
                              </w:rPr>
                              <w:t xml:space="preserve"> </w:t>
                            </w:r>
                            <w:r w:rsidRPr="00D5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CİHANBEYLİ REHBERLİK VE ARAŞTIRMA MERKEZİ </w:t>
                            </w:r>
                            <w:r w:rsidR="00D51D69" w:rsidRPr="00D5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MÜDÜRLÜĞÜ </w:t>
                            </w:r>
                            <w:r w:rsidRPr="00D5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HİZMET STANDARTLARI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601E" w:rsidRPr="00D51D69">
              <w:rPr>
                <w:rFonts w:ascii="Times New Roman" w:hAnsi="Times New Roman" w:cs="Times New Roman"/>
                <w:b/>
                <w:bCs/>
              </w:rPr>
              <w:t>H</w:t>
            </w:r>
            <w:r w:rsidR="0012601E" w:rsidRPr="00D51D69">
              <w:rPr>
                <w:rFonts w:ascii="Times New Roman" w:hAnsi="Times New Roman" w:cs="Times New Roman"/>
                <w:b/>
              </w:rPr>
              <w:t>İ</w:t>
            </w:r>
            <w:r w:rsidR="0012601E" w:rsidRPr="00D51D69">
              <w:rPr>
                <w:rFonts w:ascii="Times New Roman" w:hAnsi="Times New Roman" w:cs="Times New Roman"/>
                <w:b/>
                <w:bCs/>
              </w:rPr>
              <w:t>ZMET ADI</w:t>
            </w:r>
          </w:p>
        </w:tc>
        <w:tc>
          <w:tcPr>
            <w:tcW w:w="10064" w:type="dxa"/>
            <w:vAlign w:val="center"/>
          </w:tcPr>
          <w:p w:rsidR="0012601E" w:rsidRPr="00D51D69" w:rsidRDefault="0012601E" w:rsidP="00977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İSTENEN BELGELER</w:t>
            </w:r>
          </w:p>
        </w:tc>
        <w:tc>
          <w:tcPr>
            <w:tcW w:w="1984" w:type="dxa"/>
            <w:vAlign w:val="center"/>
          </w:tcPr>
          <w:p w:rsidR="00303915" w:rsidRDefault="0012601E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HİZMETİN TAMAMLANMA SÜRESİ</w:t>
            </w:r>
          </w:p>
          <w:p w:rsidR="0012601E" w:rsidRPr="00D51D69" w:rsidRDefault="0012601E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 xml:space="preserve"> (EN GEÇ)</w:t>
            </w:r>
          </w:p>
        </w:tc>
      </w:tr>
      <w:tr w:rsidR="0012601E" w:rsidRPr="00506C3C" w:rsidTr="00506C3C">
        <w:trPr>
          <w:trHeight w:val="4702"/>
        </w:trPr>
        <w:tc>
          <w:tcPr>
            <w:tcW w:w="817" w:type="dxa"/>
            <w:vAlign w:val="center"/>
          </w:tcPr>
          <w:p w:rsidR="0012601E" w:rsidRPr="00D51D69" w:rsidRDefault="0012601E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12601E" w:rsidRPr="00D51D69" w:rsidRDefault="00762C1D" w:rsidP="00513C07">
            <w:pPr>
              <w:jc w:val="center"/>
              <w:rPr>
                <w:rFonts w:ascii="Times New Roman" w:hAnsi="Times New Roman" w:cs="Times New Roman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Öğrenci</w:t>
            </w:r>
            <w:r w:rsidR="00E85633">
              <w:rPr>
                <w:rFonts w:ascii="Times New Roman" w:eastAsia="Times New Roman" w:hAnsi="Times New Roman" w:cs="Times New Roman"/>
                <w:lang w:eastAsia="tr-TR"/>
              </w:rPr>
              <w:t>/Birey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13C07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Değerlendirme 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ve Tanılamaya İlişkin Çalışmalar Yapılması ve Özel Eğitim De</w:t>
            </w:r>
            <w:r w:rsidR="00513C07" w:rsidRPr="00D51D69">
              <w:rPr>
                <w:rFonts w:ascii="Times New Roman" w:eastAsia="Times New Roman" w:hAnsi="Times New Roman" w:cs="Times New Roman"/>
                <w:lang w:eastAsia="tr-TR"/>
              </w:rPr>
              <w:t>ğerlendirme Kurulu Raporu</w:t>
            </w:r>
            <w:r w:rsidR="00303915">
              <w:rPr>
                <w:rFonts w:ascii="Times New Roman" w:eastAsia="Times New Roman" w:hAnsi="Times New Roman" w:cs="Times New Roman"/>
                <w:lang w:eastAsia="tr-TR"/>
              </w:rPr>
              <w:t>nun</w:t>
            </w:r>
            <w:r w:rsidR="00513C07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Çıkart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ılması</w:t>
            </w:r>
          </w:p>
        </w:tc>
        <w:tc>
          <w:tcPr>
            <w:tcW w:w="10064" w:type="dxa"/>
            <w:vAlign w:val="center"/>
          </w:tcPr>
          <w:p w:rsidR="003E31C9" w:rsidRPr="00D51D69" w:rsidRDefault="003E31C9" w:rsidP="003E31C9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</w:rPr>
              <w:t>De</w:t>
            </w:r>
            <w:r w:rsidR="00A603B1">
              <w:rPr>
                <w:rFonts w:ascii="Times New Roman" w:hAnsi="Times New Roman" w:cs="Times New Roman"/>
              </w:rPr>
              <w:t xml:space="preserve">stek eğitim amaçlı başvurularda </w:t>
            </w:r>
            <w:r w:rsidR="00A603B1">
              <w:rPr>
                <w:rFonts w:ascii="Times New Roman" w:hAnsi="Times New Roman" w:cs="Times New Roman"/>
                <w:bCs/>
              </w:rPr>
              <w:t>Engelli</w:t>
            </w:r>
            <w:r w:rsidR="002A5572" w:rsidRPr="00D51D69">
              <w:rPr>
                <w:rFonts w:ascii="Times New Roman" w:hAnsi="Times New Roman" w:cs="Times New Roman"/>
                <w:bCs/>
              </w:rPr>
              <w:t xml:space="preserve"> Sa</w:t>
            </w:r>
            <w:r w:rsidR="002A5572" w:rsidRPr="00D51D69">
              <w:rPr>
                <w:rFonts w:ascii="Times New Roman" w:hAnsi="Times New Roman" w:cs="Times New Roman"/>
              </w:rPr>
              <w:t>ğ</w:t>
            </w:r>
            <w:r w:rsidR="002A5572" w:rsidRPr="00D51D69">
              <w:rPr>
                <w:rFonts w:ascii="Times New Roman" w:hAnsi="Times New Roman" w:cs="Times New Roman"/>
                <w:bCs/>
              </w:rPr>
              <w:t>lık Kurulu Raporu</w:t>
            </w:r>
            <w:r w:rsidR="002A5572">
              <w:rPr>
                <w:rFonts w:ascii="Times New Roman" w:hAnsi="Times New Roman" w:cs="Times New Roman"/>
                <w:bCs/>
              </w:rPr>
              <w:t>/Çocuklar İçin Özel Gereksinim Raporunun</w:t>
            </w:r>
            <w:r w:rsidR="002A5572" w:rsidRPr="00D51D69">
              <w:rPr>
                <w:rFonts w:ascii="Times New Roman" w:hAnsi="Times New Roman" w:cs="Times New Roman"/>
              </w:rPr>
              <w:t xml:space="preserve"> </w:t>
            </w:r>
            <w:r w:rsidRPr="00D51D69">
              <w:rPr>
                <w:rFonts w:ascii="Times New Roman" w:hAnsi="Times New Roman" w:cs="Times New Roman"/>
              </w:rPr>
              <w:t>aslı</w:t>
            </w:r>
            <w:r w:rsidR="00657CC3">
              <w:rPr>
                <w:rFonts w:ascii="Times New Roman" w:hAnsi="Times New Roman" w:cs="Times New Roman"/>
              </w:rPr>
              <w:t>,</w:t>
            </w:r>
            <w:r w:rsidR="002A5572">
              <w:rPr>
                <w:rFonts w:ascii="Times New Roman" w:hAnsi="Times New Roman" w:cs="Times New Roman"/>
              </w:rPr>
              <w:t xml:space="preserve"> elektronik imzalı örneği</w:t>
            </w:r>
            <w:r w:rsidR="00657CC3">
              <w:rPr>
                <w:rFonts w:ascii="Times New Roman" w:hAnsi="Times New Roman" w:cs="Times New Roman"/>
              </w:rPr>
              <w:t xml:space="preserve"> ve</w:t>
            </w:r>
            <w:r w:rsidR="00910B89">
              <w:rPr>
                <w:rFonts w:ascii="Times New Roman" w:hAnsi="Times New Roman" w:cs="Times New Roman"/>
              </w:rPr>
              <w:t>rildiği hastaneden aslı gibidir</w:t>
            </w:r>
            <w:r w:rsidRPr="00D51D69">
              <w:rPr>
                <w:rFonts w:ascii="Times New Roman" w:hAnsi="Times New Roman" w:cs="Times New Roman"/>
              </w:rPr>
              <w:t xml:space="preserve"> </w:t>
            </w:r>
            <w:r w:rsidR="00657CC3">
              <w:rPr>
                <w:rFonts w:ascii="Times New Roman" w:hAnsi="Times New Roman" w:cs="Times New Roman"/>
              </w:rPr>
              <w:t xml:space="preserve">yapılmış örneği </w:t>
            </w:r>
            <w:r w:rsidRPr="00D51D69">
              <w:rPr>
                <w:rFonts w:ascii="Times New Roman" w:hAnsi="Times New Roman" w:cs="Times New Roman"/>
              </w:rPr>
              <w:t>ya da noter tasdikli örneği ile müracaat edilir.</w:t>
            </w:r>
          </w:p>
          <w:p w:rsidR="0012601E" w:rsidRPr="00D51D69" w:rsidRDefault="0012601E" w:rsidP="00506C3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  <w:bCs/>
              </w:rPr>
              <w:t>E</w:t>
            </w:r>
            <w:r w:rsidRPr="00D51D69">
              <w:rPr>
                <w:rFonts w:ascii="Times New Roman" w:hAnsi="Times New Roman" w:cs="Times New Roman"/>
              </w:rPr>
              <w:t>ğ</w:t>
            </w:r>
            <w:r w:rsidRPr="00D51D69">
              <w:rPr>
                <w:rFonts w:ascii="Times New Roman" w:hAnsi="Times New Roman" w:cs="Times New Roman"/>
                <w:bCs/>
              </w:rPr>
              <w:t>itsel De</w:t>
            </w:r>
            <w:r w:rsidRPr="00D51D69">
              <w:rPr>
                <w:rFonts w:ascii="Times New Roman" w:hAnsi="Times New Roman" w:cs="Times New Roman"/>
              </w:rPr>
              <w:t>ğ</w:t>
            </w:r>
            <w:r w:rsidRPr="00D51D69">
              <w:rPr>
                <w:rFonts w:ascii="Times New Roman" w:hAnsi="Times New Roman" w:cs="Times New Roman"/>
                <w:bCs/>
              </w:rPr>
              <w:t xml:space="preserve">erlendirme </w:t>
            </w:r>
            <w:r w:rsidRPr="00D51D69">
              <w:rPr>
                <w:rFonts w:ascii="Times New Roman" w:hAnsi="Times New Roman" w:cs="Times New Roman"/>
              </w:rPr>
              <w:t>İ</w:t>
            </w:r>
            <w:r w:rsidRPr="00D51D69">
              <w:rPr>
                <w:rFonts w:ascii="Times New Roman" w:hAnsi="Times New Roman" w:cs="Times New Roman"/>
                <w:bCs/>
              </w:rPr>
              <w:t>ste</w:t>
            </w:r>
            <w:r w:rsidRPr="00D51D69">
              <w:rPr>
                <w:rFonts w:ascii="Times New Roman" w:hAnsi="Times New Roman" w:cs="Times New Roman"/>
              </w:rPr>
              <w:t>ğ</w:t>
            </w:r>
            <w:r w:rsidRPr="00D51D69">
              <w:rPr>
                <w:rFonts w:ascii="Times New Roman" w:hAnsi="Times New Roman" w:cs="Times New Roman"/>
                <w:bCs/>
              </w:rPr>
              <w:t>i Formu</w:t>
            </w:r>
            <w:r w:rsidR="00762C1D" w:rsidRPr="00D51D69">
              <w:rPr>
                <w:rFonts w:ascii="Times New Roman" w:hAnsi="Times New Roman" w:cs="Times New Roman"/>
                <w:bCs/>
              </w:rPr>
              <w:t xml:space="preserve">: </w:t>
            </w:r>
            <w:r w:rsidRPr="00D51D69">
              <w:rPr>
                <w:rFonts w:ascii="Times New Roman" w:hAnsi="Times New Roman" w:cs="Times New Roman"/>
              </w:rPr>
              <w:t>Öğrencinin kayıtlı bulunduğu Okul Öncesi, İlk</w:t>
            </w:r>
            <w:r w:rsidR="009D6E62" w:rsidRPr="00D51D69">
              <w:rPr>
                <w:rFonts w:ascii="Times New Roman" w:hAnsi="Times New Roman" w:cs="Times New Roman"/>
              </w:rPr>
              <w:t>okul</w:t>
            </w:r>
            <w:r w:rsidRPr="00D51D69">
              <w:rPr>
                <w:rFonts w:ascii="Times New Roman" w:hAnsi="Times New Roman" w:cs="Times New Roman"/>
              </w:rPr>
              <w:t>,</w:t>
            </w:r>
            <w:r w:rsidR="009D6E62" w:rsidRPr="00D51D69">
              <w:rPr>
                <w:rFonts w:ascii="Times New Roman" w:hAnsi="Times New Roman" w:cs="Times New Roman"/>
              </w:rPr>
              <w:t xml:space="preserve"> Ortaokul,</w:t>
            </w:r>
            <w:r w:rsidRPr="00D51D69">
              <w:rPr>
                <w:rFonts w:ascii="Times New Roman" w:hAnsi="Times New Roman" w:cs="Times New Roman"/>
              </w:rPr>
              <w:t xml:space="preserve"> Ortaöğretim kurumunca hazırlanır</w:t>
            </w:r>
            <w:r w:rsidR="00762C1D" w:rsidRPr="00D51D69">
              <w:rPr>
                <w:rFonts w:ascii="Times New Roman" w:hAnsi="Times New Roman" w:cs="Times New Roman"/>
              </w:rPr>
              <w:t>.</w:t>
            </w:r>
            <w:r w:rsidR="00657CC3">
              <w:rPr>
                <w:rFonts w:ascii="Times New Roman" w:hAnsi="Times New Roman" w:cs="Times New Roman"/>
              </w:rPr>
              <w:t xml:space="preserve"> İlk başvurularda ve kademe değişikliklerinde istenir.</w:t>
            </w:r>
          </w:p>
          <w:p w:rsidR="0012601E" w:rsidRPr="00D51D69" w:rsidRDefault="0012601E" w:rsidP="00506C3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  <w:bCs/>
              </w:rPr>
              <w:t>Bireysel Geli</w:t>
            </w:r>
            <w:r w:rsidRPr="00D51D69">
              <w:rPr>
                <w:rFonts w:ascii="Times New Roman" w:hAnsi="Times New Roman" w:cs="Times New Roman"/>
              </w:rPr>
              <w:t>ş</w:t>
            </w:r>
            <w:r w:rsidRPr="00D51D69">
              <w:rPr>
                <w:rFonts w:ascii="Times New Roman" w:hAnsi="Times New Roman" w:cs="Times New Roman"/>
                <w:bCs/>
              </w:rPr>
              <w:t>im Raporu</w:t>
            </w:r>
            <w:r w:rsidR="00762C1D" w:rsidRPr="00D51D69">
              <w:rPr>
                <w:rFonts w:ascii="Times New Roman" w:hAnsi="Times New Roman" w:cs="Times New Roman"/>
                <w:bCs/>
              </w:rPr>
              <w:t xml:space="preserve">: </w:t>
            </w:r>
            <w:r w:rsidRPr="00D51D69">
              <w:rPr>
                <w:rFonts w:ascii="Times New Roman" w:hAnsi="Times New Roman" w:cs="Times New Roman"/>
              </w:rPr>
              <w:t>Daha önce resmi tedbir kararı alınmış ve okula devam eden öğrencilerden destek eğitim raporunun yenilenmesi amacıyla yapılacak başvurularda ilgili okul tarafından tanzim edilmiş olmalıdır.</w:t>
            </w:r>
          </w:p>
          <w:p w:rsidR="0012601E" w:rsidRPr="00D51D69" w:rsidRDefault="002A5572" w:rsidP="00506C3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Veli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Müracaat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Dilekçesi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Kurul Davetiyesi</w:t>
            </w:r>
            <w:r w:rsidR="001825F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825F1" w:rsidRPr="00D51D69">
              <w:rPr>
                <w:rFonts w:ascii="Times New Roman" w:hAnsi="Times New Roman" w:cs="Times New Roman"/>
              </w:rPr>
              <w:t>(RAM’dan alınmaktadır.)</w:t>
            </w:r>
            <w:r w:rsidR="001825F1"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B184A">
              <w:rPr>
                <w:rFonts w:ascii="Times New Roman" w:eastAsia="Times New Roman" w:hAnsi="Times New Roman" w:cs="Times New Roman"/>
                <w:lang w:eastAsia="tr-TR"/>
              </w:rPr>
              <w:t xml:space="preserve">            </w:t>
            </w:r>
            <w:r w:rsidR="00762C1D" w:rsidRPr="00D51D69">
              <w:rPr>
                <w:rFonts w:ascii="Times New Roman" w:hAnsi="Times New Roman" w:cs="Times New Roman"/>
              </w:rPr>
              <w:t>.</w:t>
            </w:r>
          </w:p>
          <w:p w:rsidR="0012601E" w:rsidRPr="00D51D69" w:rsidRDefault="0012601E" w:rsidP="00506C3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  <w:bCs/>
              </w:rPr>
              <w:t>Vesikalık Foto</w:t>
            </w:r>
            <w:r w:rsidRPr="00D51D69">
              <w:rPr>
                <w:rFonts w:ascii="Times New Roman" w:hAnsi="Times New Roman" w:cs="Times New Roman"/>
              </w:rPr>
              <w:t>ğ</w:t>
            </w:r>
            <w:r w:rsidRPr="00D51D69">
              <w:rPr>
                <w:rFonts w:ascii="Times New Roman" w:hAnsi="Times New Roman" w:cs="Times New Roman"/>
                <w:bCs/>
              </w:rPr>
              <w:t>raf</w:t>
            </w:r>
            <w:r w:rsidR="00575771">
              <w:rPr>
                <w:rFonts w:ascii="Times New Roman" w:hAnsi="Times New Roman" w:cs="Times New Roman"/>
                <w:bCs/>
              </w:rPr>
              <w:t xml:space="preserve"> </w:t>
            </w:r>
            <w:r w:rsidR="006768BD" w:rsidRPr="00D51D69">
              <w:rPr>
                <w:rFonts w:ascii="Times New Roman" w:hAnsi="Times New Roman" w:cs="Times New Roman"/>
                <w:bCs/>
              </w:rPr>
              <w:t>(</w:t>
            </w:r>
            <w:r w:rsidR="00977C7C">
              <w:rPr>
                <w:rFonts w:ascii="Times New Roman" w:hAnsi="Times New Roman" w:cs="Times New Roman"/>
                <w:bCs/>
              </w:rPr>
              <w:t xml:space="preserve">Zorunlu eğitim çağındaki öğrenciler için </w:t>
            </w:r>
            <w:r w:rsidR="00E90098">
              <w:rPr>
                <w:rFonts w:ascii="Times New Roman" w:hAnsi="Times New Roman" w:cs="Times New Roman"/>
                <w:bCs/>
              </w:rPr>
              <w:t>4 a</w:t>
            </w:r>
            <w:r w:rsidR="006768BD" w:rsidRPr="00D51D69">
              <w:rPr>
                <w:rFonts w:ascii="Times New Roman" w:hAnsi="Times New Roman" w:cs="Times New Roman"/>
                <w:bCs/>
              </w:rPr>
              <w:t>det</w:t>
            </w:r>
            <w:r w:rsidR="00977C7C">
              <w:rPr>
                <w:rFonts w:ascii="Times New Roman" w:hAnsi="Times New Roman" w:cs="Times New Roman"/>
                <w:bCs/>
              </w:rPr>
              <w:t>, yetişkin bireyler için 2 adet</w:t>
            </w:r>
            <w:r w:rsidR="006768BD" w:rsidRPr="00D51D69">
              <w:rPr>
                <w:rFonts w:ascii="Times New Roman" w:hAnsi="Times New Roman" w:cs="Times New Roman"/>
                <w:bCs/>
              </w:rPr>
              <w:t>)</w:t>
            </w:r>
            <w:r w:rsidR="00F655AA">
              <w:rPr>
                <w:rFonts w:ascii="Times New Roman" w:hAnsi="Times New Roman" w:cs="Times New Roman"/>
                <w:bCs/>
              </w:rPr>
              <w:t>(Fotoğraflar kurumumuzda çekilmektedir.)</w:t>
            </w:r>
            <w:r w:rsidR="00977C7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2601E" w:rsidRPr="00D51D69" w:rsidRDefault="0012601E" w:rsidP="00506C3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  <w:bCs/>
              </w:rPr>
              <w:t>Nüfus Cüzdanı</w:t>
            </w:r>
            <w:r w:rsidR="00F655AA">
              <w:rPr>
                <w:rFonts w:ascii="Times New Roman" w:hAnsi="Times New Roman" w:cs="Times New Roman"/>
                <w:bCs/>
              </w:rPr>
              <w:t>/Kimlik Kartı</w:t>
            </w:r>
            <w:r w:rsidRPr="00D51D69">
              <w:rPr>
                <w:rFonts w:ascii="Times New Roman" w:hAnsi="Times New Roman" w:cs="Times New Roman"/>
                <w:bCs/>
              </w:rPr>
              <w:t xml:space="preserve"> </w:t>
            </w:r>
            <w:r w:rsidR="003E31C9" w:rsidRPr="00D51D69">
              <w:rPr>
                <w:rFonts w:ascii="Times New Roman" w:hAnsi="Times New Roman" w:cs="Times New Roman"/>
                <w:bCs/>
              </w:rPr>
              <w:t xml:space="preserve">ve </w:t>
            </w:r>
            <w:r w:rsidRPr="00D51D69">
              <w:rPr>
                <w:rFonts w:ascii="Times New Roman" w:hAnsi="Times New Roman" w:cs="Times New Roman"/>
                <w:bCs/>
              </w:rPr>
              <w:t>Fotokopisi</w:t>
            </w:r>
          </w:p>
          <w:p w:rsidR="0012601E" w:rsidRPr="00D51D69" w:rsidRDefault="0012601E" w:rsidP="00506C3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  <w:bCs/>
              </w:rPr>
              <w:t>Aylık Performans Kayıt Tabloları</w:t>
            </w:r>
          </w:p>
          <w:p w:rsidR="0012601E" w:rsidRPr="00D51D69" w:rsidRDefault="0012601E" w:rsidP="00506C3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  <w:bCs/>
              </w:rPr>
              <w:t>Dönem Sonu Bireysel Performans De</w:t>
            </w:r>
            <w:r w:rsidRPr="00D51D69">
              <w:rPr>
                <w:rFonts w:ascii="Times New Roman" w:hAnsi="Times New Roman" w:cs="Times New Roman"/>
              </w:rPr>
              <w:t>ğ</w:t>
            </w:r>
            <w:r w:rsidRPr="00D51D69">
              <w:rPr>
                <w:rFonts w:ascii="Times New Roman" w:hAnsi="Times New Roman" w:cs="Times New Roman"/>
                <w:bCs/>
              </w:rPr>
              <w:t>erlendirme Formu</w:t>
            </w:r>
          </w:p>
          <w:p w:rsidR="0012601E" w:rsidRPr="00D51D69" w:rsidRDefault="0012601E" w:rsidP="00506C3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1D69">
              <w:rPr>
                <w:rFonts w:ascii="Times New Roman" w:hAnsi="Times New Roman" w:cs="Times New Roman"/>
                <w:bCs/>
              </w:rPr>
              <w:t>FTR Uzman Görü</w:t>
            </w:r>
            <w:r w:rsidRPr="00D51D69">
              <w:rPr>
                <w:rFonts w:ascii="Times New Roman" w:hAnsi="Times New Roman" w:cs="Times New Roman"/>
              </w:rPr>
              <w:t>ş</w:t>
            </w:r>
            <w:r w:rsidRPr="00D51D69">
              <w:rPr>
                <w:rFonts w:ascii="Times New Roman" w:hAnsi="Times New Roman" w:cs="Times New Roman"/>
                <w:bCs/>
              </w:rPr>
              <w:t xml:space="preserve">ü </w:t>
            </w:r>
            <w:r w:rsidRPr="00D51D69">
              <w:rPr>
                <w:rFonts w:ascii="Times New Roman" w:hAnsi="Times New Roman" w:cs="Times New Roman"/>
              </w:rPr>
              <w:t>(Fiziksel Engelliler İçin)</w:t>
            </w:r>
          </w:p>
          <w:p w:rsidR="0012601E" w:rsidRPr="00D51D69" w:rsidRDefault="0012601E" w:rsidP="00506C3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51D69">
              <w:rPr>
                <w:rFonts w:ascii="Times New Roman" w:hAnsi="Times New Roman" w:cs="Times New Roman"/>
              </w:rPr>
              <w:t>Not: İncelemeye, birey</w:t>
            </w:r>
            <w:r w:rsidR="00E90098">
              <w:rPr>
                <w:rFonts w:ascii="Times New Roman" w:hAnsi="Times New Roman" w:cs="Times New Roman"/>
              </w:rPr>
              <w:t>in</w:t>
            </w:r>
            <w:r w:rsidR="00FE6425">
              <w:rPr>
                <w:rFonts w:ascii="Times New Roman" w:hAnsi="Times New Roman" w:cs="Times New Roman"/>
              </w:rPr>
              <w:t>/öğrenci</w:t>
            </w:r>
            <w:r w:rsidR="00E90098">
              <w:rPr>
                <w:rFonts w:ascii="Times New Roman" w:hAnsi="Times New Roman" w:cs="Times New Roman"/>
              </w:rPr>
              <w:t>nin</w:t>
            </w:r>
            <w:r w:rsidRPr="00D51D69">
              <w:rPr>
                <w:rFonts w:ascii="Times New Roman" w:hAnsi="Times New Roman" w:cs="Times New Roman"/>
              </w:rPr>
              <w:t xml:space="preserve"> anne, baba veya mahkemenin vasi tayin ettiği kişi ile gelmesi gerekir.</w:t>
            </w:r>
            <w:r w:rsidR="00E90098">
              <w:rPr>
                <w:rFonts w:ascii="Times New Roman" w:hAnsi="Times New Roman" w:cs="Times New Roman"/>
              </w:rPr>
              <w:t xml:space="preserve"> (Zihinsel yetersizlik dışındaki engel</w:t>
            </w:r>
            <w:r w:rsidR="00910B89">
              <w:rPr>
                <w:rFonts w:ascii="Times New Roman" w:hAnsi="Times New Roman" w:cs="Times New Roman"/>
              </w:rPr>
              <w:t xml:space="preserve"> türlerinde</w:t>
            </w:r>
            <w:r w:rsidR="00E90098">
              <w:rPr>
                <w:rFonts w:ascii="Times New Roman" w:hAnsi="Times New Roman" w:cs="Times New Roman"/>
              </w:rPr>
              <w:t xml:space="preserve"> 18 yaş üzeri bireyler bireysel başvuru yapabilirler)</w:t>
            </w:r>
          </w:p>
          <w:p w:rsidR="009D6E62" w:rsidRPr="00D51D69" w:rsidRDefault="009D6E62" w:rsidP="00506C3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51D69">
              <w:rPr>
                <w:rFonts w:ascii="Times New Roman" w:hAnsi="Times New Roman" w:cs="Times New Roman"/>
              </w:rPr>
              <w:t xml:space="preserve">Veli-Vasi </w:t>
            </w:r>
            <w:r w:rsidRPr="00D51D69">
              <w:rPr>
                <w:rFonts w:ascii="Times New Roman" w:hAnsi="Times New Roman" w:cs="Times New Roman"/>
                <w:bCs/>
              </w:rPr>
              <w:t>Nüfus Cüzdanı</w:t>
            </w:r>
            <w:r w:rsidR="003E31C9" w:rsidRPr="00D51D69">
              <w:rPr>
                <w:rFonts w:ascii="Times New Roman" w:hAnsi="Times New Roman" w:cs="Times New Roman"/>
                <w:bCs/>
              </w:rPr>
              <w:t xml:space="preserve"> ve Fotokopisi</w:t>
            </w:r>
          </w:p>
        </w:tc>
        <w:tc>
          <w:tcPr>
            <w:tcW w:w="1984" w:type="dxa"/>
            <w:vAlign w:val="center"/>
          </w:tcPr>
          <w:p w:rsidR="0012601E" w:rsidRPr="00D51D69" w:rsidRDefault="00901176" w:rsidP="00506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12601E" w:rsidRPr="00D51D69">
              <w:rPr>
                <w:rFonts w:ascii="Times New Roman" w:hAnsi="Times New Roman" w:cs="Times New Roman"/>
                <w:bCs/>
              </w:rPr>
              <w:t xml:space="preserve"> Gün</w:t>
            </w:r>
          </w:p>
        </w:tc>
      </w:tr>
      <w:tr w:rsidR="00762C1D" w:rsidRPr="00506C3C" w:rsidTr="00506C3C">
        <w:trPr>
          <w:trHeight w:val="1681"/>
        </w:trPr>
        <w:tc>
          <w:tcPr>
            <w:tcW w:w="817" w:type="dxa"/>
            <w:vAlign w:val="center"/>
          </w:tcPr>
          <w:p w:rsidR="00762C1D" w:rsidRPr="00D51D69" w:rsidRDefault="00762C1D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762C1D" w:rsidRPr="00D51D69" w:rsidRDefault="00762C1D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Evde Eğitim Kararı İçin Özel Eğitim Değerlendirme Kurulu Raporu Çıkartılması</w:t>
            </w:r>
          </w:p>
        </w:tc>
        <w:tc>
          <w:tcPr>
            <w:tcW w:w="10064" w:type="dxa"/>
            <w:vAlign w:val="center"/>
          </w:tcPr>
          <w:p w:rsidR="00EB3407" w:rsidRPr="00D51D69" w:rsidRDefault="00762C1D" w:rsidP="00506C3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Öğrencinin </w:t>
            </w:r>
            <w:r w:rsidR="00916B53" w:rsidRPr="00D51D69">
              <w:rPr>
                <w:rFonts w:ascii="Times New Roman" w:eastAsia="Times New Roman" w:hAnsi="Times New Roman" w:cs="Times New Roman"/>
                <w:lang w:eastAsia="tr-TR"/>
              </w:rPr>
              <w:t>Nüfus Cüzdanı</w:t>
            </w:r>
            <w:r w:rsidR="00F655AA">
              <w:rPr>
                <w:rFonts w:ascii="Times New Roman" w:eastAsia="Times New Roman" w:hAnsi="Times New Roman" w:cs="Times New Roman"/>
                <w:lang w:eastAsia="tr-TR"/>
              </w:rPr>
              <w:t>/Kimlik Kartı</w:t>
            </w:r>
            <w:r w:rsidR="00F655AA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16B53" w:rsidRPr="00D51D69">
              <w:rPr>
                <w:rFonts w:ascii="Times New Roman" w:eastAsia="Times New Roman" w:hAnsi="Times New Roman" w:cs="Times New Roman"/>
                <w:lang w:eastAsia="tr-TR"/>
              </w:rPr>
              <w:t>ve Fotokopisi</w:t>
            </w:r>
            <w:r w:rsidR="00916B53"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762C1D" w:rsidRPr="00D51D69" w:rsidRDefault="00FE6425" w:rsidP="00EB3407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hAnsi="Times New Roman" w:cs="Times New Roman"/>
              </w:rPr>
              <w:t>Veli-</w:t>
            </w:r>
            <w:r w:rsidR="00E90098" w:rsidRPr="00D51D69">
              <w:rPr>
                <w:rFonts w:ascii="Times New Roman" w:hAnsi="Times New Roman" w:cs="Times New Roman"/>
              </w:rPr>
              <w:t xml:space="preserve">Vasi </w:t>
            </w:r>
            <w:r w:rsidR="00E90098" w:rsidRPr="00D51D69">
              <w:rPr>
                <w:rFonts w:ascii="Times New Roman" w:eastAsia="Times New Roman" w:hAnsi="Times New Roman" w:cs="Times New Roman"/>
                <w:lang w:eastAsia="tr-TR"/>
              </w:rPr>
              <w:t>Nüfus</w:t>
            </w:r>
            <w:r w:rsidR="00EB3407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90098" w:rsidRPr="00D51D69">
              <w:rPr>
                <w:rFonts w:ascii="Times New Roman" w:eastAsia="Times New Roman" w:hAnsi="Times New Roman" w:cs="Times New Roman"/>
                <w:lang w:eastAsia="tr-TR"/>
              </w:rPr>
              <w:t>Cüzdanı</w:t>
            </w:r>
            <w:r w:rsidR="00F655AA">
              <w:rPr>
                <w:rFonts w:ascii="Times New Roman" w:eastAsia="Times New Roman" w:hAnsi="Times New Roman" w:cs="Times New Roman"/>
                <w:lang w:eastAsia="tr-TR"/>
              </w:rPr>
              <w:t>/Kimlik Kartı</w:t>
            </w:r>
            <w:r w:rsidR="00E90098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ve Fotokopisi</w:t>
            </w:r>
            <w:r w:rsidR="00EB3407"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="00762C1D"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A603B1" w:rsidRPr="00A603B1" w:rsidRDefault="00916B53" w:rsidP="00506C3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Öğrencinin </w:t>
            </w:r>
            <w:r w:rsidR="001825F1">
              <w:rPr>
                <w:rFonts w:ascii="Times New Roman" w:eastAsia="Times New Roman" w:hAnsi="Times New Roman" w:cs="Times New Roman"/>
                <w:lang w:eastAsia="tr-TR"/>
              </w:rPr>
              <w:t>Engelini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/Hastalığını Belirten ve En Az </w:t>
            </w:r>
            <w:r w:rsidR="0020429F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0429F" w:rsidRPr="00A603B1">
              <w:rPr>
                <w:rFonts w:ascii="Times New Roman" w:eastAsia="Times New Roman" w:hAnsi="Times New Roman" w:cs="Times New Roman"/>
                <w:lang w:eastAsia="tr-TR"/>
              </w:rPr>
              <w:t xml:space="preserve">Hafta </w:t>
            </w:r>
            <w:r w:rsidRPr="00A603B1">
              <w:rPr>
                <w:rFonts w:ascii="Times New Roman" w:eastAsia="Times New Roman" w:hAnsi="Times New Roman" w:cs="Times New Roman"/>
                <w:lang w:eastAsia="tr-TR"/>
              </w:rPr>
              <w:t xml:space="preserve">Süre İle </w:t>
            </w:r>
            <w:r w:rsidR="00A603B1" w:rsidRPr="00A603B1">
              <w:rPr>
                <w:rFonts w:ascii="Times New Roman" w:hAnsi="Times New Roman" w:cs="Times New Roman"/>
              </w:rPr>
              <w:t>örgün eğitim kurumundan doğrudan yararlanmasının mümkün olmadığı ya da yararlanması hâlinde olumsuz sonuçlar doğuracağını belirten sağlık raporu</w:t>
            </w:r>
          </w:p>
          <w:p w:rsidR="00762C1D" w:rsidRPr="00D51D69" w:rsidRDefault="00762C1D" w:rsidP="00506C3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603B1">
              <w:rPr>
                <w:rFonts w:ascii="Times New Roman" w:eastAsia="Times New Roman" w:hAnsi="Times New Roman" w:cs="Times New Roman"/>
                <w:lang w:eastAsia="tr-TR"/>
              </w:rPr>
              <w:t>Veli</w:t>
            </w:r>
            <w:r w:rsidR="0020429F">
              <w:rPr>
                <w:rFonts w:ascii="Times New Roman" w:eastAsia="Times New Roman" w:hAnsi="Times New Roman" w:cs="Times New Roman"/>
                <w:lang w:eastAsia="tr-TR"/>
              </w:rPr>
              <w:t xml:space="preserve"> Müracaat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16B53" w:rsidRPr="00D51D69">
              <w:rPr>
                <w:rFonts w:ascii="Times New Roman" w:eastAsia="Times New Roman" w:hAnsi="Times New Roman" w:cs="Times New Roman"/>
                <w:lang w:eastAsia="tr-TR"/>
              </w:rPr>
              <w:t>Dilekçesi</w:t>
            </w:r>
            <w:r w:rsidR="0020429F">
              <w:rPr>
                <w:rFonts w:ascii="Times New Roman" w:eastAsia="Times New Roman" w:hAnsi="Times New Roman" w:cs="Times New Roman"/>
                <w:lang w:eastAsia="tr-TR"/>
              </w:rPr>
              <w:t xml:space="preserve"> ve Kurul Davetiyesi</w:t>
            </w:r>
            <w:r w:rsidR="00156ACC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56ACC" w:rsidRPr="00D51D69">
              <w:rPr>
                <w:rFonts w:ascii="Times New Roman" w:hAnsi="Times New Roman" w:cs="Times New Roman"/>
              </w:rPr>
              <w:t>(RAM’dan alınmaktadır.)</w:t>
            </w:r>
            <w:r w:rsidR="00916B53"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916B53" w:rsidRPr="00D51D69" w:rsidRDefault="00916B53" w:rsidP="00493863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Vesikalık Fotoğraf</w:t>
            </w:r>
            <w:r w:rsidR="006768BD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(4 Adet)</w:t>
            </w:r>
          </w:p>
        </w:tc>
        <w:tc>
          <w:tcPr>
            <w:tcW w:w="1984" w:type="dxa"/>
            <w:vAlign w:val="center"/>
          </w:tcPr>
          <w:p w:rsidR="00F947FC" w:rsidRPr="00D51D69" w:rsidRDefault="00F947FC" w:rsidP="00506C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C1D" w:rsidRPr="00D51D69" w:rsidRDefault="00901176" w:rsidP="00506C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F947FC" w:rsidRPr="00D51D69">
              <w:rPr>
                <w:rFonts w:ascii="Times New Roman" w:hAnsi="Times New Roman" w:cs="Times New Roman"/>
                <w:bCs/>
              </w:rPr>
              <w:t xml:space="preserve"> Gün</w:t>
            </w:r>
          </w:p>
        </w:tc>
      </w:tr>
      <w:tr w:rsidR="00F947FC" w:rsidRPr="00506C3C" w:rsidTr="00506C3C">
        <w:trPr>
          <w:trHeight w:val="1691"/>
        </w:trPr>
        <w:tc>
          <w:tcPr>
            <w:tcW w:w="817" w:type="dxa"/>
            <w:vAlign w:val="center"/>
          </w:tcPr>
          <w:p w:rsidR="00F947FC" w:rsidRPr="00D51D69" w:rsidRDefault="00F947FC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F947FC" w:rsidRPr="00D51D69" w:rsidRDefault="00F947FC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Bireysel Danışma-Görüşme Yapılması</w:t>
            </w:r>
          </w:p>
        </w:tc>
        <w:tc>
          <w:tcPr>
            <w:tcW w:w="10064" w:type="dxa"/>
            <w:vAlign w:val="center"/>
          </w:tcPr>
          <w:p w:rsidR="00F947FC" w:rsidRPr="00D51D69" w:rsidRDefault="00E90098" w:rsidP="00506C3C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bCs/>
              </w:rPr>
              <w:t>Psikolojik Destek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İ</w:t>
            </w:r>
            <w:r w:rsidR="00184F14" w:rsidRPr="00D51D69">
              <w:rPr>
                <w:rFonts w:ascii="Times New Roman" w:hAnsi="Times New Roman" w:cs="Times New Roman"/>
                <w:bCs/>
              </w:rPr>
              <w:t xml:space="preserve">çin Gönderme Öncesi Bilgi Formu: </w:t>
            </w:r>
            <w:r w:rsidR="00F947FC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İlgili kişi öğrenci ise kayıtlı olduğu okuldan, sınıf öğretmeni, rehberlik öğretmeni ve okul idaresinin birlikte dolduracağı öğrencinin durumunu ve sorununu belirten </w:t>
            </w:r>
            <w:r w:rsidR="0052793C">
              <w:rPr>
                <w:rFonts w:ascii="Times New Roman" w:eastAsia="Times New Roman" w:hAnsi="Times New Roman" w:cs="Times New Roman"/>
                <w:lang w:eastAsia="tr-TR"/>
              </w:rPr>
              <w:t>psikolojik destek yönlendirme formu</w:t>
            </w:r>
          </w:p>
          <w:p w:rsidR="00184F14" w:rsidRPr="00D51D69" w:rsidRDefault="00184F14" w:rsidP="00506C3C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1D69">
              <w:rPr>
                <w:rFonts w:ascii="Times New Roman" w:hAnsi="Times New Roman" w:cs="Times New Roman"/>
                <w:bCs/>
              </w:rPr>
              <w:t xml:space="preserve">Matbu Dilekçe </w:t>
            </w:r>
            <w:r w:rsidRPr="00D51D69">
              <w:rPr>
                <w:rFonts w:ascii="Times New Roman" w:hAnsi="Times New Roman" w:cs="Times New Roman"/>
              </w:rPr>
              <w:t>(RAM’dan alınmaktadır.)</w:t>
            </w:r>
          </w:p>
          <w:p w:rsidR="00184F14" w:rsidRPr="00D51D69" w:rsidRDefault="00184F14" w:rsidP="0052793C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  <w:bCs/>
              </w:rPr>
              <w:t>Nüfus Cüzdanı</w:t>
            </w:r>
            <w:r w:rsidR="00A603B1">
              <w:rPr>
                <w:rFonts w:ascii="Times New Roman" w:eastAsia="Times New Roman" w:hAnsi="Times New Roman" w:cs="Times New Roman"/>
                <w:lang w:eastAsia="tr-TR"/>
              </w:rPr>
              <w:t xml:space="preserve">/Kimlik </w:t>
            </w:r>
            <w:r w:rsidR="00F655AA">
              <w:rPr>
                <w:rFonts w:ascii="Times New Roman" w:eastAsia="Times New Roman" w:hAnsi="Times New Roman" w:cs="Times New Roman"/>
                <w:lang w:eastAsia="tr-TR"/>
              </w:rPr>
              <w:t>Kartı</w:t>
            </w:r>
            <w:r w:rsidR="00F655AA"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2793C">
              <w:rPr>
                <w:rFonts w:ascii="Times New Roman" w:eastAsia="Times New Roman" w:hAnsi="Times New Roman" w:cs="Times New Roman"/>
                <w:lang w:eastAsia="tr-TR"/>
              </w:rPr>
              <w:t>ve Fotokopisi</w:t>
            </w:r>
          </w:p>
        </w:tc>
        <w:tc>
          <w:tcPr>
            <w:tcW w:w="1984" w:type="dxa"/>
            <w:vAlign w:val="center"/>
          </w:tcPr>
          <w:p w:rsidR="00F947FC" w:rsidRPr="00D51D69" w:rsidRDefault="00F947FC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7 Gün</w:t>
            </w:r>
          </w:p>
          <w:p w:rsidR="00F947FC" w:rsidRPr="00D51D69" w:rsidRDefault="00F947FC" w:rsidP="00506C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D69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(Bireyin ihtiyacına göre süreç devam ettirilebilir)</w:t>
            </w:r>
          </w:p>
        </w:tc>
      </w:tr>
      <w:tr w:rsidR="00B85E66" w:rsidRPr="00506C3C" w:rsidTr="00506C3C">
        <w:trPr>
          <w:trHeight w:val="856"/>
        </w:trPr>
        <w:tc>
          <w:tcPr>
            <w:tcW w:w="817" w:type="dxa"/>
            <w:vAlign w:val="center"/>
          </w:tcPr>
          <w:p w:rsidR="00B85E66" w:rsidRPr="00D51D69" w:rsidRDefault="00B85E66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B85E66" w:rsidRPr="00D51D69" w:rsidRDefault="00B85E66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Aile Danışmanlığı Yapılması</w:t>
            </w:r>
          </w:p>
        </w:tc>
        <w:tc>
          <w:tcPr>
            <w:tcW w:w="10064" w:type="dxa"/>
            <w:vAlign w:val="center"/>
          </w:tcPr>
          <w:p w:rsidR="00B85E66" w:rsidRPr="00D51D69" w:rsidRDefault="00C12467" w:rsidP="00A54598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hAnsi="Times New Roman" w:cs="Times New Roman"/>
                <w:bCs/>
              </w:rPr>
              <w:t>Bireyin Dilekçesi</w:t>
            </w:r>
          </w:p>
        </w:tc>
        <w:tc>
          <w:tcPr>
            <w:tcW w:w="1984" w:type="dxa"/>
            <w:vAlign w:val="center"/>
          </w:tcPr>
          <w:p w:rsidR="00C12467" w:rsidRPr="00D51D69" w:rsidRDefault="00C12467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7 Gün</w:t>
            </w:r>
          </w:p>
          <w:p w:rsidR="00B85E66" w:rsidRPr="00D51D69" w:rsidRDefault="00C12467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(Bireyin ihtiyacına göre süreç devam ettirilebilir)</w:t>
            </w:r>
          </w:p>
        </w:tc>
      </w:tr>
      <w:tr w:rsidR="00C12467" w:rsidRPr="00D51D69" w:rsidTr="00506C3C">
        <w:trPr>
          <w:trHeight w:val="856"/>
        </w:trPr>
        <w:tc>
          <w:tcPr>
            <w:tcW w:w="817" w:type="dxa"/>
            <w:vAlign w:val="center"/>
          </w:tcPr>
          <w:p w:rsidR="00C12467" w:rsidRPr="00D51D69" w:rsidRDefault="00C12467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C12467" w:rsidRPr="00D51D69" w:rsidTr="00C12467">
              <w:trPr>
                <w:trHeight w:val="80"/>
              </w:trPr>
              <w:tc>
                <w:tcPr>
                  <w:tcW w:w="0" w:type="auto"/>
                  <w:vAlign w:val="center"/>
                </w:tcPr>
                <w:p w:rsidR="00C12467" w:rsidRPr="00D51D69" w:rsidRDefault="003E31C9" w:rsidP="004764D0">
                  <w:pPr>
                    <w:framePr w:hSpace="141" w:wrap="around" w:vAnchor="page" w:hAnchor="margin" w:y="114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1D69">
                    <w:rPr>
                      <w:rFonts w:ascii="Times New Roman" w:hAnsi="Times New Roman" w:cs="Times New Roman"/>
                      <w:bCs/>
                      <w:color w:val="000000"/>
                    </w:rPr>
                    <w:t>Aile</w:t>
                  </w:r>
                  <w:r w:rsidR="00C12467" w:rsidRPr="00D51D6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Eğitimi Yapılması</w:t>
                  </w:r>
                </w:p>
              </w:tc>
            </w:tr>
          </w:tbl>
          <w:p w:rsidR="00C12467" w:rsidRPr="00D51D69" w:rsidRDefault="00C12467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4" w:type="dxa"/>
            <w:vAlign w:val="center"/>
          </w:tcPr>
          <w:p w:rsidR="00C12467" w:rsidRPr="00D51D69" w:rsidRDefault="00C12467" w:rsidP="00506C3C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Bireysel başvurularda bireyin dilekçesi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C12467" w:rsidRPr="00D51D69" w:rsidRDefault="00C12467" w:rsidP="00D51D69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Rehberlik </w:t>
            </w:r>
            <w:r w:rsidR="00FE6425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Araştırma Merkezine müracaat eden bireylerin velilerine düzenlenecek </w:t>
            </w:r>
            <w:r w:rsidR="003E31C9" w:rsidRPr="00D51D69">
              <w:rPr>
                <w:rFonts w:ascii="Times New Roman" w:eastAsia="Times New Roman" w:hAnsi="Times New Roman" w:cs="Times New Roman"/>
                <w:lang w:eastAsia="tr-TR"/>
              </w:rPr>
              <w:t>eğitimler</w:t>
            </w:r>
          </w:p>
        </w:tc>
        <w:tc>
          <w:tcPr>
            <w:tcW w:w="1984" w:type="dxa"/>
            <w:vAlign w:val="center"/>
          </w:tcPr>
          <w:p w:rsidR="00C12467" w:rsidRPr="00D51D69" w:rsidRDefault="00C12467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Çalışmanın Özelliğine Göre</w:t>
            </w:r>
          </w:p>
          <w:p w:rsidR="00C12467" w:rsidRPr="00D51D69" w:rsidRDefault="00C12467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Değişebilir</w:t>
            </w:r>
            <w:r w:rsidR="00506C3C" w:rsidRPr="00D51D6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12601E" w:rsidRPr="00D51D69" w:rsidTr="00506C3C">
        <w:tc>
          <w:tcPr>
            <w:tcW w:w="817" w:type="dxa"/>
            <w:vAlign w:val="center"/>
          </w:tcPr>
          <w:p w:rsidR="0012601E" w:rsidRPr="00D51D69" w:rsidRDefault="00506C3C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12601E" w:rsidRPr="00D51D69" w:rsidRDefault="008C30A7" w:rsidP="00506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Öğretmen-İdareci </w:t>
            </w:r>
            <w:r w:rsidR="00506C3C" w:rsidRPr="00D51D69">
              <w:rPr>
                <w:rFonts w:ascii="Times New Roman" w:eastAsia="Times New Roman" w:hAnsi="Times New Roman" w:cs="Times New Roman"/>
                <w:lang w:eastAsia="tr-TR"/>
              </w:rPr>
              <w:t>Eğitimleri Düzenlenmesi</w:t>
            </w:r>
          </w:p>
        </w:tc>
        <w:tc>
          <w:tcPr>
            <w:tcW w:w="10064" w:type="dxa"/>
            <w:vAlign w:val="center"/>
          </w:tcPr>
          <w:p w:rsidR="0012601E" w:rsidRPr="00D51D69" w:rsidRDefault="00506C3C" w:rsidP="00540A8C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Çalışma yapılacak olan okulda eğitime katılacak olan </w:t>
            </w:r>
            <w:r w:rsidR="008C30A7">
              <w:rPr>
                <w:rFonts w:ascii="Times New Roman" w:eastAsia="Times New Roman" w:hAnsi="Times New Roman" w:cs="Times New Roman"/>
                <w:lang w:eastAsia="tr-TR"/>
              </w:rPr>
              <w:t>idareci-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öğretmenlerin </w:t>
            </w:r>
            <w:r w:rsidR="00540A8C" w:rsidRPr="00D51D69">
              <w:rPr>
                <w:rFonts w:ascii="Times New Roman" w:eastAsia="Times New Roman" w:hAnsi="Times New Roman" w:cs="Times New Roman"/>
                <w:lang w:eastAsia="tr-TR"/>
              </w:rPr>
              <w:t>sayısı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, çalışma yapılacak olan konu ve süresinin olduğu resmi yazı</w:t>
            </w:r>
          </w:p>
        </w:tc>
        <w:tc>
          <w:tcPr>
            <w:tcW w:w="1984" w:type="dxa"/>
            <w:vAlign w:val="center"/>
          </w:tcPr>
          <w:p w:rsidR="00C57580" w:rsidRDefault="00506C3C" w:rsidP="00224F1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Çalışmanın Özelliğine Göre Değişkenlik Gösterebilir</w:t>
            </w:r>
            <w:r w:rsidR="00224F1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12601E" w:rsidRPr="00D51D69" w:rsidRDefault="00506C3C" w:rsidP="00224F19">
            <w:pPr>
              <w:jc w:val="center"/>
              <w:rPr>
                <w:rFonts w:ascii="Times New Roman" w:hAnsi="Times New Roman" w:cs="Times New Roman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(En </w:t>
            </w:r>
            <w:r w:rsidR="00224F19">
              <w:rPr>
                <w:rFonts w:ascii="Times New Roman" w:eastAsia="Times New Roman" w:hAnsi="Times New Roman" w:cs="Times New Roman"/>
                <w:lang w:eastAsia="tr-TR"/>
              </w:rPr>
              <w:t>Geç</w:t>
            </w: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 xml:space="preserve"> 7 Gün)</w:t>
            </w:r>
          </w:p>
        </w:tc>
      </w:tr>
      <w:tr w:rsidR="00506C3C" w:rsidRPr="00D51D69" w:rsidTr="00506C3C">
        <w:tc>
          <w:tcPr>
            <w:tcW w:w="817" w:type="dxa"/>
            <w:vAlign w:val="center"/>
          </w:tcPr>
          <w:p w:rsidR="00506C3C" w:rsidRPr="00D51D69" w:rsidRDefault="00506C3C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506C3C" w:rsidRPr="00D51D69" w:rsidRDefault="00506C3C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Mesleki Yönlendirme Yapılması</w:t>
            </w:r>
          </w:p>
        </w:tc>
        <w:tc>
          <w:tcPr>
            <w:tcW w:w="10064" w:type="dxa"/>
            <w:vAlign w:val="center"/>
          </w:tcPr>
          <w:p w:rsidR="00506C3C" w:rsidRPr="00D51D69" w:rsidRDefault="00506C3C" w:rsidP="00506C3C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D51D69">
              <w:rPr>
                <w:rFonts w:ascii="Times New Roman" w:eastAsia="Times New Roman" w:hAnsi="Times New Roman" w:cs="Times New Roman"/>
                <w:lang w:eastAsia="tr-TR"/>
              </w:rPr>
              <w:t>Bireyin dilekçesi</w:t>
            </w:r>
          </w:p>
        </w:tc>
        <w:tc>
          <w:tcPr>
            <w:tcW w:w="1984" w:type="dxa"/>
            <w:vAlign w:val="center"/>
          </w:tcPr>
          <w:p w:rsidR="00506C3C" w:rsidRPr="00D51D69" w:rsidRDefault="00224F19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 Saat</w:t>
            </w:r>
          </w:p>
        </w:tc>
      </w:tr>
      <w:tr w:rsidR="00E85633" w:rsidRPr="00D51D69" w:rsidTr="00506C3C">
        <w:tc>
          <w:tcPr>
            <w:tcW w:w="817" w:type="dxa"/>
            <w:vAlign w:val="center"/>
          </w:tcPr>
          <w:p w:rsidR="00E85633" w:rsidRDefault="00E85633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E85633" w:rsidRPr="00D51D69" w:rsidRDefault="00E85633" w:rsidP="00506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E85633" w:rsidRDefault="00E85633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Sınav Tedbir Hizmeti</w:t>
            </w:r>
          </w:p>
          <w:p w:rsidR="00224F19" w:rsidRPr="00D51D69" w:rsidRDefault="00224F19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Alınması</w:t>
            </w:r>
          </w:p>
        </w:tc>
        <w:tc>
          <w:tcPr>
            <w:tcW w:w="10064" w:type="dxa"/>
            <w:vAlign w:val="center"/>
          </w:tcPr>
          <w:p w:rsidR="00E85633" w:rsidRPr="00224F19" w:rsidRDefault="00224F19" w:rsidP="00224F19">
            <w:pPr>
              <w:pStyle w:val="ListeParagraf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Sınavlarda engelli bireylerin durumlarına en uygun tedbirlerin alınması</w:t>
            </w:r>
          </w:p>
        </w:tc>
        <w:tc>
          <w:tcPr>
            <w:tcW w:w="1984" w:type="dxa"/>
            <w:vAlign w:val="center"/>
          </w:tcPr>
          <w:p w:rsidR="00E85633" w:rsidRPr="00D51D69" w:rsidRDefault="00224F19" w:rsidP="00506C3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 Saat</w:t>
            </w:r>
          </w:p>
        </w:tc>
      </w:tr>
    </w:tbl>
    <w:p w:rsidR="0012601E" w:rsidRPr="00D51D69" w:rsidRDefault="0012601E" w:rsidP="0050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01E" w:rsidRPr="00D51D69" w:rsidRDefault="0012601E" w:rsidP="00506C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51D69">
        <w:rPr>
          <w:rFonts w:ascii="Times New Roman" w:hAnsi="Times New Roman" w:cs="Times New Roman"/>
        </w:rPr>
        <w:t xml:space="preserve">Başvuru esnasında yukarıda belirtilen belgelerin dışında belge istenmesi, eksiksiz belge ile başvuru yapılmasına rağmen hizmetin belirtilen </w:t>
      </w:r>
      <w:r w:rsidR="00C57580" w:rsidRPr="00D51D69">
        <w:rPr>
          <w:rFonts w:ascii="Times New Roman" w:hAnsi="Times New Roman" w:cs="Times New Roman"/>
        </w:rPr>
        <w:t>sürede tamamlanmaması</w:t>
      </w:r>
      <w:r w:rsidRPr="00D51D69">
        <w:rPr>
          <w:rFonts w:ascii="Times New Roman" w:hAnsi="Times New Roman" w:cs="Times New Roman"/>
        </w:rPr>
        <w:t xml:space="preserve"> veya yukarıda tabloda bazı hizmetlerin bulunmadığının tespiti durumunda ilk müracaat yerine ya da ikinci müracaat yerine başvurunuz.</w:t>
      </w:r>
    </w:p>
    <w:p w:rsidR="00794D86" w:rsidRPr="00D51D69" w:rsidRDefault="001829EE" w:rsidP="00506C3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51D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2FE19" wp14:editId="269B02E3">
                <wp:simplePos x="0" y="0"/>
                <wp:positionH relativeFrom="column">
                  <wp:posOffset>-9525</wp:posOffset>
                </wp:positionH>
                <wp:positionV relativeFrom="paragraph">
                  <wp:posOffset>182880</wp:posOffset>
                </wp:positionV>
                <wp:extent cx="4629150" cy="177546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İlk Müracaat Yeri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829EE">
                              <w:rPr>
                                <w:rFonts w:ascii="Times New Roman" w:hAnsi="Times New Roman" w:cs="Times New Roman"/>
                              </w:rPr>
                              <w:t xml:space="preserve">Cihanbeyli </w:t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Rehberlik ve Araştırma Merkezi</w:t>
                            </w:r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  <w:t>İsim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910B89">
                              <w:rPr>
                                <w:rFonts w:ascii="Times New Roman" w:hAnsi="Times New Roman" w:cs="Times New Roman"/>
                              </w:rPr>
                              <w:t>İsmail YILDIZ</w:t>
                            </w:r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  <w:t>Unvan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 RAM Müdürü</w:t>
                            </w:r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B2CD5">
                              <w:rPr>
                                <w:rFonts w:ascii="Times New Roman" w:hAnsi="Times New Roman" w:cs="Times New Roman"/>
                              </w:rPr>
                              <w:t>: Karşıyaka Mah. Bozkır Cad.</w:t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 xml:space="preserve"> No:6</w:t>
                            </w:r>
                            <w:r w:rsidR="00F655AA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>3326734126</w:t>
                            </w:r>
                            <w:proofErr w:type="gramEnd"/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Faks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567F35" w:rsidRPr="001829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>3326734126</w:t>
                            </w:r>
                            <w:proofErr w:type="gramEnd"/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E-posta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567F35" w:rsidRPr="001829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54598" w:rsidRPr="001829EE">
                              <w:rPr>
                                <w:rFonts w:ascii="Times New Roman" w:hAnsi="Times New Roman" w:cs="Times New Roman"/>
                              </w:rPr>
                              <w:t>964695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r w:rsidR="00A54598" w:rsidRPr="001829EE">
                              <w:rPr>
                                <w:rFonts w:ascii="Times New Roman" w:hAnsi="Times New Roman" w:cs="Times New Roman"/>
                              </w:rPr>
                              <w:t>meb.k12.tr</w:t>
                            </w:r>
                          </w:p>
                          <w:p w:rsidR="00794D86" w:rsidRDefault="00794D86" w:rsidP="00794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75pt;margin-top:14.4pt;width:364.5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" stroked="f">
                <v:textbox>
                  <w:txbxContent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İlk Müracaat Yeri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1829EE">
                        <w:rPr>
                          <w:rFonts w:ascii="Times New Roman" w:hAnsi="Times New Roman" w:cs="Times New Roman"/>
                        </w:rPr>
                        <w:t xml:space="preserve">Cihanbeyli </w:t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Rehberlik ve Araştırma Merkezi</w:t>
                      </w:r>
                    </w:p>
                    <w:p w:rsidR="00794D86" w:rsidRPr="001829EE" w:rsidRDefault="00794D86" w:rsidP="00794D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ab/>
                        <w:t>İsim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910B89">
                        <w:rPr>
                          <w:rFonts w:ascii="Times New Roman" w:hAnsi="Times New Roman" w:cs="Times New Roman"/>
                        </w:rPr>
                        <w:t>İsmail YILDIZ</w:t>
                      </w:r>
                    </w:p>
                    <w:p w:rsidR="00794D86" w:rsidRPr="001829EE" w:rsidRDefault="00794D86" w:rsidP="00794D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ab/>
                        <w:t>Unvan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 RAM Müdürü</w:t>
                      </w:r>
                    </w:p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Adres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B2CD5">
                        <w:rPr>
                          <w:rFonts w:ascii="Times New Roman" w:hAnsi="Times New Roman" w:cs="Times New Roman"/>
                        </w:rPr>
                        <w:t>: Karşıyaka Mah. Bozkır Cad.</w:t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 xml:space="preserve"> No:6</w:t>
                      </w:r>
                      <w:r w:rsidR="00F655AA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6670" w:rsidRPr="001829E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 w:rsidR="00DA6670" w:rsidRPr="001829EE">
                        <w:rPr>
                          <w:rFonts w:ascii="Times New Roman" w:hAnsi="Times New Roman" w:cs="Times New Roman"/>
                        </w:rPr>
                        <w:t>3326734126</w:t>
                      </w:r>
                      <w:proofErr w:type="gramEnd"/>
                    </w:p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Faks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567F35" w:rsidRPr="001829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DA6670" w:rsidRPr="001829EE">
                        <w:rPr>
                          <w:rFonts w:ascii="Times New Roman" w:hAnsi="Times New Roman" w:cs="Times New Roman"/>
                        </w:rPr>
                        <w:t>3326734126</w:t>
                      </w:r>
                      <w:proofErr w:type="gramEnd"/>
                    </w:p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E-posta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567F35" w:rsidRPr="001829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54598" w:rsidRPr="001829EE">
                        <w:rPr>
                          <w:rFonts w:ascii="Times New Roman" w:hAnsi="Times New Roman" w:cs="Times New Roman"/>
                        </w:rPr>
                        <w:t>964695</w:t>
                      </w:r>
                      <w:r w:rsidR="00DA6670" w:rsidRPr="001829EE">
                        <w:rPr>
                          <w:rFonts w:ascii="Times New Roman" w:hAnsi="Times New Roman" w:cs="Times New Roman"/>
                        </w:rPr>
                        <w:t>@</w:t>
                      </w:r>
                      <w:r w:rsidR="00A54598" w:rsidRPr="001829EE">
                        <w:rPr>
                          <w:rFonts w:ascii="Times New Roman" w:hAnsi="Times New Roman" w:cs="Times New Roman"/>
                        </w:rPr>
                        <w:t>meb.k12.tr</w:t>
                      </w:r>
                    </w:p>
                    <w:p w:rsidR="00794D86" w:rsidRDefault="00794D86" w:rsidP="00794D86"/>
                  </w:txbxContent>
                </v:textbox>
              </v:shape>
            </w:pict>
          </mc:Fallback>
        </mc:AlternateContent>
      </w:r>
      <w:r w:rsidRPr="00D51D6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5F777" wp14:editId="41E35E88">
                <wp:simplePos x="0" y="0"/>
                <wp:positionH relativeFrom="column">
                  <wp:posOffset>4219575</wp:posOffset>
                </wp:positionH>
                <wp:positionV relativeFrom="paragraph">
                  <wp:posOffset>182880</wp:posOffset>
                </wp:positionV>
                <wp:extent cx="5610225" cy="1775460"/>
                <wp:effectExtent l="0" t="0" r="9525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İkinci Müracaat Yeri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 İlçe Milli Eğitim Müdürlüğü</w:t>
                            </w:r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  <w:t>İsim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A54598" w:rsidRPr="001829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10B89">
                              <w:rPr>
                                <w:rFonts w:ascii="Times New Roman" w:hAnsi="Times New Roman" w:cs="Times New Roman"/>
                              </w:rPr>
                              <w:t>Mehmet SARITAŞ</w:t>
                            </w:r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  <w:t>Unvan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 xml:space="preserve"> İlçe Milli Eğitim Müdürü</w:t>
                            </w:r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69E1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>Atçeken</w:t>
                            </w:r>
                            <w:proofErr w:type="spellEnd"/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 xml:space="preserve"> Mah. </w:t>
                            </w:r>
                            <w:proofErr w:type="spellStart"/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>Ank</w:t>
                            </w:r>
                            <w:proofErr w:type="spellEnd"/>
                            <w:r w:rsidR="006768BD" w:rsidRPr="001829E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>Kon Cad.</w:t>
                            </w:r>
                            <w:r w:rsidR="00EB2CD5">
                              <w:rPr>
                                <w:rFonts w:ascii="Times New Roman" w:hAnsi="Times New Roman" w:cs="Times New Roman"/>
                              </w:rPr>
                              <w:t xml:space="preserve"> Hükümet Binası.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 xml:space="preserve"> No: 3 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  <w:color w:val="111111"/>
                                <w:shd w:val="clear" w:color="auto" w:fill="C6C6C5"/>
                              </w:rPr>
                              <w:t xml:space="preserve"> </w:t>
                            </w:r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DA6670" w:rsidRPr="001829EE">
                              <w:rPr>
                                <w:rFonts w:ascii="Times New Roman" w:hAnsi="Times New Roman" w:cs="Times New Roman"/>
                                <w:color w:val="191919"/>
                                <w:shd w:val="clear" w:color="auto" w:fill="FCFCFC"/>
                              </w:rPr>
                              <w:t>3326734071</w:t>
                            </w:r>
                            <w:proofErr w:type="gramEnd"/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Faks</w:t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  <w:color w:val="191919"/>
                                <w:shd w:val="clear" w:color="auto" w:fill="FCFCFC"/>
                              </w:rPr>
                              <w:t xml:space="preserve"> </w:t>
                            </w:r>
                            <w:proofErr w:type="gramStart"/>
                            <w:r w:rsidR="00DA6670" w:rsidRPr="001829EE">
                              <w:rPr>
                                <w:rFonts w:ascii="Times New Roman" w:hAnsi="Times New Roman" w:cs="Times New Roman"/>
                                <w:color w:val="191919"/>
                                <w:shd w:val="clear" w:color="auto" w:fill="FCFCFC"/>
                              </w:rPr>
                              <w:t>3326734070</w:t>
                            </w:r>
                            <w:proofErr w:type="gramEnd"/>
                          </w:p>
                          <w:p w:rsidR="00794D86" w:rsidRPr="001829EE" w:rsidRDefault="00794D86" w:rsidP="00794D8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E-posta</w:t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47AE" w:rsidRPr="001829E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829E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DA6670" w:rsidRPr="001829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92E0D" w:rsidRPr="001829EE">
                              <w:rPr>
                                <w:rFonts w:ascii="Times New Roman" w:hAnsi="Times New Roman" w:cs="Times New Roman"/>
                              </w:rPr>
                              <w:t>cihanbeyli42@meb.gov.tr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2.25pt;margin-top:14.4pt;width:441.75pt;height:1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" stroked="f">
                <v:textbox>
                  <w:txbxContent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İkinci Müracaat Yeri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 İlçe Milli Eğitim Müdürlüğü</w:t>
                      </w:r>
                    </w:p>
                    <w:p w:rsidR="00794D86" w:rsidRPr="001829EE" w:rsidRDefault="00794D86" w:rsidP="00794D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ab/>
                        <w:t>İsim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A54598" w:rsidRPr="001829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10B89">
                        <w:rPr>
                          <w:rFonts w:ascii="Times New Roman" w:hAnsi="Times New Roman" w:cs="Times New Roman"/>
                        </w:rPr>
                        <w:t>Mehmet SARITAŞ</w:t>
                      </w:r>
                    </w:p>
                    <w:p w:rsidR="00794D86" w:rsidRPr="001829EE" w:rsidRDefault="00794D86" w:rsidP="00794D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ab/>
                        <w:t>Unvan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DA6670" w:rsidRPr="001829EE">
                        <w:rPr>
                          <w:rFonts w:ascii="Times New Roman" w:hAnsi="Times New Roman" w:cs="Times New Roman"/>
                        </w:rPr>
                        <w:t xml:space="preserve"> İlçe Milli Eğitim Müdürü</w:t>
                      </w:r>
                    </w:p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Adres</w:t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69E1" w:rsidRPr="001829EE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  <w:r w:rsidR="00DA6670" w:rsidRPr="001829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DA6670" w:rsidRPr="001829EE">
                        <w:rPr>
                          <w:rFonts w:ascii="Times New Roman" w:hAnsi="Times New Roman" w:cs="Times New Roman"/>
                        </w:rPr>
                        <w:t>Atçeken</w:t>
                      </w:r>
                      <w:proofErr w:type="spellEnd"/>
                      <w:r w:rsidR="00DA6670" w:rsidRPr="001829EE">
                        <w:rPr>
                          <w:rFonts w:ascii="Times New Roman" w:hAnsi="Times New Roman" w:cs="Times New Roman"/>
                        </w:rPr>
                        <w:t xml:space="preserve"> Mah. </w:t>
                      </w:r>
                      <w:proofErr w:type="spellStart"/>
                      <w:r w:rsidR="00DA6670" w:rsidRPr="001829EE">
                        <w:rPr>
                          <w:rFonts w:ascii="Times New Roman" w:hAnsi="Times New Roman" w:cs="Times New Roman"/>
                        </w:rPr>
                        <w:t>Ank</w:t>
                      </w:r>
                      <w:proofErr w:type="spellEnd"/>
                      <w:r w:rsidR="006768BD" w:rsidRPr="001829E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DA6670" w:rsidRPr="001829EE">
                        <w:rPr>
                          <w:rFonts w:ascii="Times New Roman" w:hAnsi="Times New Roman" w:cs="Times New Roman"/>
                        </w:rPr>
                        <w:t>Kon Cad.</w:t>
                      </w:r>
                      <w:r w:rsidR="00EB2CD5">
                        <w:rPr>
                          <w:rFonts w:ascii="Times New Roman" w:hAnsi="Times New Roman" w:cs="Times New Roman"/>
                        </w:rPr>
                        <w:t xml:space="preserve"> Hükümet Binası.</w:t>
                      </w:r>
                      <w:r w:rsidR="00DA6670" w:rsidRPr="001829EE">
                        <w:rPr>
                          <w:rFonts w:ascii="Times New Roman" w:hAnsi="Times New Roman" w:cs="Times New Roman"/>
                        </w:rPr>
                        <w:t xml:space="preserve"> No: 3 </w:t>
                      </w:r>
                      <w:r w:rsidR="00DA6670" w:rsidRPr="001829EE">
                        <w:rPr>
                          <w:rFonts w:ascii="Times New Roman" w:hAnsi="Times New Roman" w:cs="Times New Roman"/>
                          <w:color w:val="111111"/>
                          <w:shd w:val="clear" w:color="auto" w:fill="C6C6C5"/>
                        </w:rPr>
                        <w:t xml:space="preserve"> </w:t>
                      </w:r>
                    </w:p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DA6670" w:rsidRPr="001829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DA6670" w:rsidRPr="001829EE">
                        <w:rPr>
                          <w:rFonts w:ascii="Times New Roman" w:hAnsi="Times New Roman" w:cs="Times New Roman"/>
                          <w:color w:val="191919"/>
                          <w:shd w:val="clear" w:color="auto" w:fill="FCFCFC"/>
                        </w:rPr>
                        <w:t>3326734071</w:t>
                      </w:r>
                      <w:proofErr w:type="gramEnd"/>
                    </w:p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Faks</w:t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DA6670" w:rsidRPr="001829EE">
                        <w:rPr>
                          <w:rFonts w:ascii="Times New Roman" w:hAnsi="Times New Roman" w:cs="Times New Roman"/>
                          <w:color w:val="191919"/>
                          <w:shd w:val="clear" w:color="auto" w:fill="FCFCFC"/>
                        </w:rPr>
                        <w:t xml:space="preserve"> </w:t>
                      </w:r>
                      <w:proofErr w:type="gramStart"/>
                      <w:r w:rsidR="00DA6670" w:rsidRPr="001829EE">
                        <w:rPr>
                          <w:rFonts w:ascii="Times New Roman" w:hAnsi="Times New Roman" w:cs="Times New Roman"/>
                          <w:color w:val="191919"/>
                          <w:shd w:val="clear" w:color="auto" w:fill="FCFCFC"/>
                        </w:rPr>
                        <w:t>3326734070</w:t>
                      </w:r>
                      <w:proofErr w:type="gramEnd"/>
                    </w:p>
                    <w:p w:rsidR="00794D86" w:rsidRPr="001829EE" w:rsidRDefault="00794D86" w:rsidP="00794D8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29EE">
                        <w:rPr>
                          <w:rFonts w:ascii="Times New Roman" w:hAnsi="Times New Roman" w:cs="Times New Roman"/>
                        </w:rPr>
                        <w:t>E-posta</w:t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47AE" w:rsidRPr="001829E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829E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DA6670" w:rsidRPr="001829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92E0D" w:rsidRPr="001829EE">
                        <w:rPr>
                          <w:rFonts w:ascii="Times New Roman" w:hAnsi="Times New Roman" w:cs="Times New Roman"/>
                        </w:rPr>
                        <w:t>cihanbeyli42@meb.gov.tr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D86" w:rsidRPr="00D51D69" w:rsidSect="000C09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AD5"/>
    <w:multiLevelType w:val="hybridMultilevel"/>
    <w:tmpl w:val="20DC1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01A"/>
    <w:multiLevelType w:val="hybridMultilevel"/>
    <w:tmpl w:val="C7B06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2897"/>
    <w:multiLevelType w:val="hybridMultilevel"/>
    <w:tmpl w:val="9FB6AD66"/>
    <w:lvl w:ilvl="0" w:tplc="E0A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2980"/>
    <w:multiLevelType w:val="hybridMultilevel"/>
    <w:tmpl w:val="760AB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353F"/>
    <w:multiLevelType w:val="hybridMultilevel"/>
    <w:tmpl w:val="F08CCCB4"/>
    <w:lvl w:ilvl="0" w:tplc="E05227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9AB"/>
    <w:multiLevelType w:val="hybridMultilevel"/>
    <w:tmpl w:val="E33E5512"/>
    <w:lvl w:ilvl="0" w:tplc="7F5C7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1F3BA7"/>
    <w:multiLevelType w:val="hybridMultilevel"/>
    <w:tmpl w:val="8D8E20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13B3"/>
    <w:multiLevelType w:val="hybridMultilevel"/>
    <w:tmpl w:val="74FC6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1C60"/>
    <w:multiLevelType w:val="hybridMultilevel"/>
    <w:tmpl w:val="DE6A4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B3A75"/>
    <w:multiLevelType w:val="hybridMultilevel"/>
    <w:tmpl w:val="AF84E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7E4E"/>
    <w:multiLevelType w:val="hybridMultilevel"/>
    <w:tmpl w:val="DE3408D4"/>
    <w:lvl w:ilvl="0" w:tplc="45DA28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9474B"/>
    <w:multiLevelType w:val="hybridMultilevel"/>
    <w:tmpl w:val="A89CE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D64A1"/>
    <w:multiLevelType w:val="hybridMultilevel"/>
    <w:tmpl w:val="CE4CF946"/>
    <w:lvl w:ilvl="0" w:tplc="9CF848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744B285A"/>
    <w:multiLevelType w:val="hybridMultilevel"/>
    <w:tmpl w:val="A2C4B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24C0E"/>
    <w:multiLevelType w:val="hybridMultilevel"/>
    <w:tmpl w:val="F242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744E7"/>
    <w:multiLevelType w:val="hybridMultilevel"/>
    <w:tmpl w:val="F242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4572C"/>
    <w:multiLevelType w:val="hybridMultilevel"/>
    <w:tmpl w:val="F1D2B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2"/>
    <w:rsid w:val="00086CA3"/>
    <w:rsid w:val="000C0937"/>
    <w:rsid w:val="0012601E"/>
    <w:rsid w:val="00156ACC"/>
    <w:rsid w:val="001825F1"/>
    <w:rsid w:val="001829EE"/>
    <w:rsid w:val="00184F14"/>
    <w:rsid w:val="001C3986"/>
    <w:rsid w:val="0020429F"/>
    <w:rsid w:val="00224F19"/>
    <w:rsid w:val="002A5572"/>
    <w:rsid w:val="00303915"/>
    <w:rsid w:val="003747AE"/>
    <w:rsid w:val="003E31C9"/>
    <w:rsid w:val="004764D0"/>
    <w:rsid w:val="00493863"/>
    <w:rsid w:val="004A7170"/>
    <w:rsid w:val="00506C3C"/>
    <w:rsid w:val="00513C07"/>
    <w:rsid w:val="0052793C"/>
    <w:rsid w:val="00540A8C"/>
    <w:rsid w:val="00567F35"/>
    <w:rsid w:val="00575771"/>
    <w:rsid w:val="005B184A"/>
    <w:rsid w:val="00602187"/>
    <w:rsid w:val="0063197D"/>
    <w:rsid w:val="00657CC3"/>
    <w:rsid w:val="006768BD"/>
    <w:rsid w:val="00692E0D"/>
    <w:rsid w:val="00762C1D"/>
    <w:rsid w:val="00794D86"/>
    <w:rsid w:val="007A5342"/>
    <w:rsid w:val="008C30A7"/>
    <w:rsid w:val="00901176"/>
    <w:rsid w:val="00910B89"/>
    <w:rsid w:val="00916B53"/>
    <w:rsid w:val="0092344B"/>
    <w:rsid w:val="00977C7C"/>
    <w:rsid w:val="009D6E62"/>
    <w:rsid w:val="00A54598"/>
    <w:rsid w:val="00A572F8"/>
    <w:rsid w:val="00A603B1"/>
    <w:rsid w:val="00B85E66"/>
    <w:rsid w:val="00C12467"/>
    <w:rsid w:val="00C57580"/>
    <w:rsid w:val="00C769E1"/>
    <w:rsid w:val="00D13C42"/>
    <w:rsid w:val="00D51D69"/>
    <w:rsid w:val="00DA6670"/>
    <w:rsid w:val="00E85633"/>
    <w:rsid w:val="00E90098"/>
    <w:rsid w:val="00EB2CD5"/>
    <w:rsid w:val="00EB3407"/>
    <w:rsid w:val="00F655AA"/>
    <w:rsid w:val="00F66816"/>
    <w:rsid w:val="00F947FC"/>
    <w:rsid w:val="00FE642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01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A6670"/>
    <w:rPr>
      <w:b/>
      <w:bCs/>
    </w:rPr>
  </w:style>
  <w:style w:type="character" w:customStyle="1" w:styleId="apple-converted-space">
    <w:name w:val="apple-converted-space"/>
    <w:basedOn w:val="VarsaylanParagrafYazTipi"/>
    <w:rsid w:val="00DA6670"/>
  </w:style>
  <w:style w:type="paragraph" w:customStyle="1" w:styleId="Default">
    <w:name w:val="Default"/>
    <w:rsid w:val="00F94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8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01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A6670"/>
    <w:rPr>
      <w:b/>
      <w:bCs/>
    </w:rPr>
  </w:style>
  <w:style w:type="character" w:customStyle="1" w:styleId="apple-converted-space">
    <w:name w:val="apple-converted-space"/>
    <w:basedOn w:val="VarsaylanParagrafYazTipi"/>
    <w:rsid w:val="00DA6670"/>
  </w:style>
  <w:style w:type="paragraph" w:customStyle="1" w:styleId="Default">
    <w:name w:val="Default"/>
    <w:rsid w:val="00F94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2EB817-0183-4A3D-AA4C-900C391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 bir Microsoft Office Kullanıcısı</dc:creator>
  <cp:lastModifiedBy>user</cp:lastModifiedBy>
  <cp:revision>10</cp:revision>
  <dcterms:created xsi:type="dcterms:W3CDTF">2019-11-25T06:29:00Z</dcterms:created>
  <dcterms:modified xsi:type="dcterms:W3CDTF">2019-11-25T08:01:00Z</dcterms:modified>
</cp:coreProperties>
</file>